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28"/>
        <w:gridCol w:w="1635"/>
        <w:gridCol w:w="967"/>
        <w:gridCol w:w="674"/>
        <w:gridCol w:w="672"/>
      </w:tblGrid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Bourdon Tube Pressure Gauges MAN-R, MAN-Q 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" name="Picture 1" descr="http://www.kobold.com/altes_web/media/p1-man-rq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bold.com/altes_web/media/p1-man-rq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"http://www.koboldmessring.com/fileadmin/koboldfiles/pdf/gb/p1gb_man-r.pdf"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2" name="Picture 2" descr="http://www.kobold.com/altes_web/media/pdf/p1-man-rq_5-icon.gif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obold.com/altes_web/media/pdf/p1-man-rq_5-icon.gif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-1 up to 0 ... 0 up to 1000 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G 1/4, G ½ AG, brass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., plastic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100, 160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 or 1,0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All Stainless Steel Bourdon Tube Pressure Gauges MAN-R 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5" name="Picture 5" descr="http://www.kobold.com/altes_web/media/p1-man-r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obold.com/altes_web/media/p1-man-r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"http://www.koboldmessring.com/fileadmin/koboldfiles/pdf/gb/p1gb_man-chem.pdf"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6" name="Picture 6" descr="http://www.kobold.com/altes_web/media/pdf/p1-man-r_5-icon.gif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kobold.com/altes_web/media/pdf/p1-man-r_5-icon.gif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-1 up to 0 ... 0 up to 1000 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G 1/4, G ½ male,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100, 160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 or 1,0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All Stainless Steel Bourdon Tube Pressure Gauges for Exceptional Safety MAN-R...S 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9" name="Picture 9" descr="http://www.kobold.com/altes_web/media/p1-man-rs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obold.com/altes_web/media/p1-man-rs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"http://www.koboldmessring.com/fileadmin/koboldfiles/pdf/gb/p1gb_man-r_s.pdf"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0" name="Picture 10" descr="http://www.kobold.com/altes_web/media/pdf/p1-man-rs_5-icon.gif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obold.com/altes_web/media/pdf/p1-man-rs_5-icon.gif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-1 up to 0 ... 0 up to 1000 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G 1/4, G ½ male,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100, 160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 or 1,0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Bourdon tube pressure gauges for refrigerants MAN-T </w:t>
            </w:r>
          </w:p>
        </w:tc>
      </w:tr>
      <w:tr w:rsidR="005C5BF3" w:rsidTr="005C5BF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Pressure Gauge Digital with Ceramic Sensor Element MAN-LD </w:t>
            </w:r>
          </w:p>
        </w:tc>
      </w:tr>
      <w:tr w:rsidR="005C5BF3" w:rsidTr="005C5BF3">
        <w:trPr>
          <w:tblCellSpacing w:w="0" w:type="dxa"/>
        </w:trPr>
        <w:tc>
          <w:tcPr>
            <w:tcW w:w="0" w:type="auto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15" name="Picture 15" descr="http://www.kobold.com/altes_web/media/p1-man-ld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kobold.com/altes_web/media/p1-man-ld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C5BF3" w:rsidRDefault="005C5BF3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"http://www.koboldmessring.com/fileadmin/koboldfiles/pdf/gb/p1gb_man-sd-ld.pdf"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6" name="Picture 16" descr="http://www.kobold.com/altes_web/media/pdf/p1-man-ld_5-icon.gif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kobold.com/altes_web/media/pdf/p1-man-ld_5-icon.gif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BF3" w:rsidRDefault="005C5BF3">
            <w:pPr>
              <w:pStyle w:val="productosayuda"/>
            </w:pPr>
            <w:r>
              <w:t>Download PDF datasheet</w:t>
            </w:r>
          </w:p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Measuring range: -1 up to 0 ... 0 up to 1600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Connection: G ¼, G ½ male, ¼ NPT, ½ NPT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glasfibre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reinforced plastic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Diameter of housing: 74 mm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Accuracy class: 0,5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Power supply: 24 VDC ± 20%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Option: contact, analogue output, peak memory</w:t>
            </w:r>
          </w:p>
        </w:tc>
      </w:tr>
      <w:tr w:rsidR="005C5BF3" w:rsidTr="005C5BF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Differential Pressure Gauge with Diaphragm MAN-Dx2A </w:t>
            </w:r>
          </w:p>
        </w:tc>
      </w:tr>
      <w:tr w:rsidR="005C5BF3" w:rsidTr="005C5BF3">
        <w:trPr>
          <w:tblCellSpacing w:w="0" w:type="dxa"/>
        </w:trPr>
        <w:tc>
          <w:tcPr>
            <w:tcW w:w="0" w:type="auto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29" name="Picture 29" descr="http://www.kobold.com/altes_web/media/p1-man-dx2a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kobold.com/altes_web/media/p1-man-dx2a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C5BF3" w:rsidRDefault="005C5BF3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30" name="Picture 30" descr="http://www.kobold.com/altes_web/media/pdf/p1-man-dx2a_5-icon.gif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kobold.com/altes_web/media/pdf/p1-man-dx2a_5-icon.gif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BF3" w:rsidRDefault="005C5BF3">
            <w:pPr>
              <w:pStyle w:val="productosayuda"/>
            </w:pPr>
            <w:r>
              <w:t>Download PDF datasheet</w:t>
            </w:r>
          </w:p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5BF3" w:rsidRDefault="005C5BF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Measuring range: 0 up to 25 mbar ... 0 up to 25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Connection: G ¼ female,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aluminium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Diameter of housing: 100, 160 mm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Accuracy class: 1,6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Option: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500"/>
              <w:gridCol w:w="967"/>
              <w:gridCol w:w="1246"/>
            </w:tblGrid>
            <w:tr w:rsidR="00DA5ED6" w:rsidTr="00DA5ED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A5ED6" w:rsidRDefault="00DA5ED6">
                  <w:pP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sz w:val="20"/>
                      <w:szCs w:val="20"/>
                    </w:rPr>
                    <w:t xml:space="preserve">Differential Pressure Gauge with Bourdon Tube MAN-DG12R </w:t>
                  </w:r>
                </w:p>
              </w:tc>
            </w:tr>
            <w:tr w:rsidR="00DA5ED6" w:rsidTr="00DA5E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5ED6" w:rsidRDefault="00DA5ED6">
                  <w:pP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2762250" cy="2190750"/>
                        <wp:effectExtent l="0" t="0" r="0" b="0"/>
                        <wp:docPr id="4" name="Picture 1" descr="http://www.kobold.com/altes_web/media/p1-man-dg12_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obold.com/altes_web/media/p1-man-dg12_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ED6" w:rsidRDefault="00DA5ED6">
                  <w:pPr>
                    <w:rPr>
                      <w:rStyle w:val="a3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instrText xml:space="preserve"> HYPERLINK "http://www.koboldmessring.com/fileadmin/koboldfiles/pdf/gb/p1gb_man-d.pdf" \t "_blank" </w:instrText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457200" cy="657225"/>
                        <wp:effectExtent l="19050" t="0" r="0" b="0"/>
                        <wp:docPr id="3" name="Picture 2" descr="http://www.kobold.com/altes_web/media/pdf/p1-man-dg12_5-icon.gif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kobold.com/altes_web/media/pdf/p1-man-dg12_5-icon.gif">
                                  <a:hlinkClick r:id="rId15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5ED6" w:rsidRDefault="00DA5ED6">
                  <w:pPr>
                    <w:pStyle w:val="productosayuda"/>
                  </w:pPr>
                  <w:r>
                    <w:t>Download PDF datasheet</w:t>
                  </w:r>
                </w:p>
                <w:p w:rsidR="00DA5ED6" w:rsidRDefault="00DA5ED6">
                  <w:pP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ED6" w:rsidRDefault="00DA5ED6">
                  <w:pP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Measuring range: 0 up to 1 bar ... 0 up to 60 bar</w:t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br/>
                    <w:t>Connection: G ½ AG, brass</w:t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br/>
                    <w:t xml:space="preserve">Housing Material: steel, </w:t>
                  </w:r>
                  <w:proofErr w:type="spellStart"/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aluminium</w:t>
                  </w:r>
                  <w:proofErr w:type="spellEnd"/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br/>
                    <w:t xml:space="preserve">Diameter of housing: 160 mm </w:t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br/>
                    <w:t>Accuracy class: 1,6</w:t>
                  </w:r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br/>
                    <w:t xml:space="preserve">Option: </w:t>
                  </w:r>
                  <w:proofErr w:type="spellStart"/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>glycerine</w:t>
                  </w:r>
                  <w:proofErr w:type="spellEnd"/>
                  <w:r>
                    <w:rPr>
                      <w:rFonts w:ascii="Helvetica" w:hAnsi="Helvetica" w:cs="Helvetica"/>
                      <w:color w:val="000000"/>
                      <w:sz w:val="17"/>
                      <w:szCs w:val="17"/>
                    </w:rPr>
                    <w:t xml:space="preserve"> filling</w:t>
                  </w:r>
                </w:p>
              </w:tc>
            </w:tr>
          </w:tbl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"http://www.koboldmessring.com/fileadmin/koboldfiles/pdf/gb/p1gb_man-t.pdf"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4" name="Picture 14" descr="http://www.kobold.com/altes_web/media/pdf/p1-man-t-icon.gif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kobold.com/altes_web/media/pdf/p1-man-t-icon.gif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Skale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: pressure and 1..3x temperature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Measuring range: -1 up to +9....-1 up to +40 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G 1/4st. Steel, 7/16 UNF brass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steell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 St.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 or 1,0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Capsule Element Pressure Gauges MAN-K 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17" name="Picture 17" descr="http://www.kobold.com/altes_web/media/p1-man-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kobold.com/altes_web/media/p1-man-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"http://www.koboldmessring.com/fileadmin/koboldfiles/pdf/gb/p1gb_man-k.pdf"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8" name="Picture 18" descr="http://www.kobold.com/altes_web/media/pdf/p1-man-k-icon.gif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kobold.com/altes_web/media/pdf/p1-man-k-icon.gif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-25 up to 0 mbar ... -600 up to 0 mbar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0 up to 25 mbar ... 0 up to 600 mbar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Connection: G 1/4, G ½ AG, brass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63, 80, 100, 160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036D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Diaphragm Pressure Gauges MAN-P </w:t>
            </w:r>
          </w:p>
        </w:tc>
      </w:tr>
      <w:tr w:rsidR="00036DC2" w:rsidRPr="00036DC2" w:rsidTr="00036D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21" name="Picture 21" descr="http://www.kobold.com/altes_web/media/p1-man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kobold.com/altes_web/media/p1-man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FF"/>
                <w:sz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begin"/>
            </w:r>
            <w:r w:rsidR="00036DC2"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"http://www.koboldmessring.com/fileadmin/koboldfiles/pdf/gb/p1gb_man-p.pdf" \t "_blank" </w:instrTex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separate"/>
            </w:r>
            <w:r w:rsidR="00036DC2">
              <w:rPr>
                <w:rFonts w:ascii="Helvetica" w:eastAsia="Times New Roman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22" name="Picture 22" descr="http://www.kobold.com/altes_web/media/pdf/p1-man-p-icon.gif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kobold.com/altes_web/media/pdf/p1-man-p-icon.gif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</w:pPr>
            <w:r w:rsidRPr="00036DC2">
              <w:rPr>
                <w:rFonts w:ascii="Helvetica" w:eastAsia="Times New Roman" w:hAnsi="Helvetica" w:cs="Helvetica"/>
                <w:color w:val="6C6C6C"/>
                <w:sz w:val="15"/>
                <w:szCs w:val="15"/>
              </w:rPr>
              <w:t>Download PDF datasheet</w:t>
            </w:r>
          </w:p>
          <w:p w:rsidR="00036DC2" w:rsidRPr="00036DC2" w:rsidRDefault="008326EB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DC2" w:rsidRPr="00036DC2" w:rsidRDefault="00036DC2" w:rsidP="00036DC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Measuring range: -16...0 up to 0...250 mbar, -1...0 up to 0..40 bar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Connection: G ½ male, steel,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.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Diameter of housing: 100, 160 mm 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>Accuracy class: 1,6; 2 ,5</w:t>
            </w:r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 w:rsidRPr="00036DC2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filling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Differential Pressure Sensor PMP 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43" name="Picture 43" descr="http://www.kobold.com/altes_web/media/p2-pm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kobold.com/altes_web/media/p2-pm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"http://www.koboldmessring.com/fileadmin/koboldfiles/pdf/gb/p2gb_pmp.pdf"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44" name="Picture 44" descr="http://www.kobold.com/altes_web/media/pdf/p2-pmp-icon.gif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kobold.com/altes_web/media/pdf/p2-pmp-icon.gif">
                            <a:hlinkClick r:id="rId2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For air or neutral gases (e.g.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monitorng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of filters)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Measuring range: 0 up to 500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Wc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(0..50 mbar)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hose connector 6x8 mm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Indication: 4-digit LED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Analogue output 4-20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mA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, 2 relay (max. 230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Vac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, 0,5 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Power supply: 24, 110, 230 VAC, 24 VDC</w:t>
            </w:r>
          </w:p>
        </w:tc>
      </w:tr>
      <w:tr w:rsidR="00D21895" w:rsidTr="00D21895">
        <w:trPr>
          <w:gridAfter w:val="1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Differential Pressure Gauge PAD </w:t>
            </w:r>
          </w:p>
        </w:tc>
      </w:tr>
      <w:tr w:rsidR="00D21895" w:rsidTr="00D218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57" name="Picture 57" descr="http://www.kobold.com/altes_web/media/p2-p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kobold.com/altes_web/media/p2-p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"http://www.koboldmessring.com/fileadmin/koboldfiles/pdf/gb/p2gb_pad.pdf"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58" name="Picture 58" descr="http://www.kobold.com/altes_web/media/pdf/p2-pad-icon.gif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kobold.com/altes_web/media/pdf/p2-pad-icon.gif">
                            <a:hlinkClick r:id="rId3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Measuring range: 0...41370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kPa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¼ NPT, ½ NPT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Accuracy: ±0,075% of meas. range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All Stainless Steel Pressure Gauge with All Stainless Steel Pressure Gauge with In-Line Diaphragm </w:t>
            </w: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Diaphragm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MAN-RF..M1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..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DRM-628 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71" name="Picture 71" descr="http://www.kobold.com/altes_web/media/p1-man-rf-drm628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kobold.com/altes_web/media/p1-man-rf-drm628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"http://www.koboldmessring.com/fileadmin/koboldfiles/pdf/gb/p1gb_man-rf_d.pdf"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72" name="Picture 72" descr="http://www.kobold.com/altes_web/media/pdf/p1-man-rf-drm628_5-icon.gif">
                    <a:hlinkClick xmlns:a="http://schemas.openxmlformats.org/drawingml/2006/main" r:id="rId3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kobold.com/altes_web/media/pdf/p1-man-rf-drm628_5-icon.gif">
                            <a:hlinkClick r:id="rId3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with</w:t>
            </w:r>
            <w:proofErr w:type="gram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diaphragm seal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Measuring range: 0 up to 1 ... 0 up to 40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flange DN25 - DN 100, st.st.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Diaphragm: 24 up to 64 mm,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 steel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aluminium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Diameter of housing: 100 mm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Accuracy class: 1,6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Option: contacts,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glycerine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filling,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remote version, vibration damping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Pressure Switch with Ceramic Element/Thin Film PSC 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85" name="Picture 85" descr="http://www.kobold.com/altes_web/media/p3-ps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kobold.com/altes_web/media/p3-ps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"http://www.koboldmessring.com/fileadmin/koboldfiles/pdf/gb/p3gb_psc.pdf"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86" name="Picture 86" descr="http://www.kobold.com/altes_web/media/pdf/p3-psc-icon.gif">
                    <a:hlinkClick xmlns:a="http://schemas.openxmlformats.org/drawingml/2006/main" r:id="rId3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kobold.com/altes_web/media/pdf/p3-psc-icon.gif">
                            <a:hlinkClick r:id="rId3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Switching range: -1 up to +2 bar ... 0 up to 700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G 1/4, G 1/2, ¼ NPT, ½ NPT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proofErr w:type="gram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proofErr w:type="gram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Max. temperature:80 °C (media)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2 Semiconductor PNP/NPN or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1 Semiconductor PNP/NPN and analogue output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digital display, programmable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Pressure Sensor with Diaphragm Seal and AUF SEN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..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DRM-600 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99" name="Picture 99" descr="http://www.kobold.com/altes_web/media/p1-sen-drm600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kobold.com/altes_web/media/p1-sen-drm600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"http://www.koboldmessring.com/fileadmin/koboldfiles/pdf/gb/p1gb_man-rf_d.pdf"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00" name="Picture 100" descr="http://www.kobold.com/altes_web/media/pdf/p1-sen-drm600_5-icon.gif">
                    <a:hlinkClick xmlns:a="http://schemas.openxmlformats.org/drawingml/2006/main" r:id="rId3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kobold.com/altes_web/media/pdf/p1-sen-drm600_5-icon.gif">
                            <a:hlinkClick r:id="rId3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with diaphragm seal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Measuring range: 0 up to 6 ... 0 up to 600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G ½ - 1 ½, ½ - 1 ¼ NPT, M20x1,5, M48x3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Diaphragm: 18 up to 40 mm,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 steel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 Material: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Accuracy class: 1,0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Analogue output, digital indicator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Option: remote version, vibration damping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Pressure Transmitter PAS </w:t>
            </w:r>
          </w:p>
        </w:tc>
      </w:tr>
      <w:tr w:rsidR="00D21895" w:rsidTr="00D2189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13" name="Picture 113" descr="http://www.kobold.com/altes_web/media/p2-p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kobold.com/altes_web/media/p2-p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1895" w:rsidRDefault="00D21895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"http://www.koboldmessring.com/fileadmin/koboldfiles/pdf/gb/p2gb_pas.pdf"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14" name="Picture 114" descr="http://www.kobold.com/altes_web/media/pdf/p2-pas-icon.gif">
                    <a:hlinkClick xmlns:a="http://schemas.openxmlformats.org/drawingml/2006/main" r:id="rId4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kobold.com/altes_web/media/pdf/p2-pas-icon.gif">
                            <a:hlinkClick r:id="rId4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95" w:rsidRDefault="00D21895">
            <w:pPr>
              <w:pStyle w:val="productosayuda"/>
            </w:pPr>
            <w:r>
              <w:t>Download PDF datasheet</w:t>
            </w:r>
          </w:p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1895" w:rsidRDefault="00D21895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Measuring range: -1 up to 0 bar ... 0 up to 400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G 1/4, G 1/2, ¼ NPT, ½ NPT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Housing: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proofErr w:type="gram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proofErr w:type="gram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Max. temperature:80 °C (media)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analogue output 0(4)-20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mA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, digital display</w:t>
            </w:r>
          </w:p>
        </w:tc>
      </w:tr>
      <w:tr w:rsidR="00EE63D3" w:rsidTr="00EE63D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Pressure Switch with </w:t>
            </w: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. Sensor System SCH-DNS </w:t>
            </w:r>
          </w:p>
        </w:tc>
      </w:tr>
      <w:tr w:rsidR="00EE63D3" w:rsidTr="00EE6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27" name="Picture 127" descr="http://www.kobold.com/altes_web/media/p3-sch-d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kobold.com/altes_web/media/p3-sch-d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E63D3" w:rsidRDefault="00EE63D3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"http://www.koboldmessring.com/fileadmin/koboldfiles/pdf/gb/p3gb_sch-dns.pdf"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28" name="Picture 128" descr="http://www.kobold.com/altes_web/media/pdf/p3-sch-dns-icon.gif">
                    <a:hlinkClick xmlns:a="http://schemas.openxmlformats.org/drawingml/2006/main" r:id="rId4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kobold.com/altes_web/media/pdf/p3-sch-dns-icon.gif">
                            <a:hlinkClick r:id="rId4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3D3" w:rsidRDefault="00EE63D3">
            <w:pPr>
              <w:pStyle w:val="productosayuda"/>
            </w:pPr>
            <w:r>
              <w:t>Download PDF datasheet</w:t>
            </w:r>
          </w:p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Switching range: -250 up to 100 mbar ... 3 up to 16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R 1/2 male and 1/4 female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Housing: aluminum (sea-water resistant</w:t>
            </w:r>
            <w:proofErr w:type="gram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)</w:t>
            </w:r>
            <w:proofErr w:type="gram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Max. temperature:85 °C (media)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Micro switch</w:t>
            </w:r>
          </w:p>
        </w:tc>
      </w:tr>
      <w:tr w:rsidR="00EE63D3" w:rsidTr="00EE63D3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Vacuum Switch SCH-VCM </w:t>
            </w:r>
          </w:p>
        </w:tc>
      </w:tr>
      <w:tr w:rsidR="00EE63D3" w:rsidTr="00EE63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762250" cy="2190750"/>
                  <wp:effectExtent l="0" t="0" r="0" b="0"/>
                  <wp:docPr id="141" name="Picture 141" descr="http://www.kobold.com/altes_web/media/p3-sch-vc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kobold.com/altes_web/media/p3-sch-vc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E63D3" w:rsidRDefault="00EE63D3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"http://www.koboldmessring.com/fileadmin/koboldfiles/pdf/gb/p3gb_sch-vcm.pdf"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42" name="Picture 142" descr="http://www.kobold.com/altes_web/media/pdf/p3-sch-vcm-icon.gif">
                    <a:hlinkClick xmlns:a="http://schemas.openxmlformats.org/drawingml/2006/main" r:id="rId4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kobold.com/altes_web/media/pdf/p3-sch-vcm-icon.gif">
                            <a:hlinkClick r:id="rId4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3D3" w:rsidRDefault="00EE63D3">
            <w:pPr>
              <w:pStyle w:val="productosayuda"/>
            </w:pPr>
            <w:r>
              <w:t>Download PDF datasheet</w:t>
            </w:r>
          </w:p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EE63D3" w:rsidRDefault="00EE63D3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Switching range: -15 -up to +6 mbar ... -1 up to +0</w:t>
            </w:r>
            <w:proofErr w:type="gram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,1</w:t>
            </w:r>
            <w:proofErr w:type="gram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R 1/2 male and 1/4 female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Housing: brass,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st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.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Max. temperature:85 °C (media)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Micro switch, option: proximity switch</w:t>
            </w:r>
          </w:p>
        </w:tc>
      </w:tr>
      <w:tr w:rsidR="00B61D6C" w:rsidTr="00B61D6C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B61D6C" w:rsidRDefault="00B61D6C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Press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Diff. Press. Switch for </w:t>
            </w: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neutr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. gases SCH-HCD, SCH-DPS </w:t>
            </w:r>
          </w:p>
        </w:tc>
      </w:tr>
      <w:tr w:rsidR="00B61D6C" w:rsidTr="00B61D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D6C" w:rsidRDefault="00B61D6C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762250" cy="2190750"/>
                  <wp:effectExtent l="0" t="0" r="0" b="0"/>
                  <wp:docPr id="155" name="Picture 155" descr="http://www.kobold.com/altes_web/media/p3-sch-h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kobold.com/altes_web/media/p3-sch-h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1D6C" w:rsidRDefault="00B61D6C">
            <w:pPr>
              <w:rPr>
                <w:rStyle w:val="a3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instrText xml:space="preserve"> HYPERLINK "http://www.koboldmessring.com/fileadmin/koboldfiles/pdf/gb/p3gb_sch-hcd.pdf" \t "_blank" </w:instrTex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457200" cy="657225"/>
                  <wp:effectExtent l="19050" t="0" r="0" b="0"/>
                  <wp:docPr id="156" name="Picture 156" descr="http://www.kobold.com/altes_web/media/pdf/p3-sch-hcd-icon.gif">
                    <a:hlinkClick xmlns:a="http://schemas.openxmlformats.org/drawingml/2006/main" r:id="rId4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kobold.com/altes_web/media/pdf/p3-sch-hcd-icon.gif">
                            <a:hlinkClick r:id="rId4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D6C" w:rsidRDefault="00B61D6C">
            <w:pPr>
              <w:pStyle w:val="productosayuda"/>
            </w:pPr>
            <w:r>
              <w:t>Download PDF datasheet</w:t>
            </w:r>
          </w:p>
          <w:p w:rsidR="00B61D6C" w:rsidRDefault="00B61D6C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D6C" w:rsidRDefault="00B61D6C">
            <w:pPr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Switching range: 0,2 up to 3 mbar ... 15 up to 150 mbar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 xml:space="preserve">40 up to 400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mPas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...500 up to 2500 </w:t>
            </w:r>
            <w:proofErr w:type="spellStart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>mPas</w:t>
            </w:r>
            <w:proofErr w:type="spellEnd"/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Connection: G 1/8, G ¼ female, stub 6 mm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Housing: PA/POM, aluminum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Max. temperature: 60 (85) °C (media)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br/>
              <w:t>Micro switch</w:t>
            </w:r>
          </w:p>
        </w:tc>
      </w:tr>
    </w:tbl>
    <w:p w:rsidR="00D64423" w:rsidRDefault="00D64423"/>
    <w:sectPr w:rsidR="00D64423" w:rsidSect="00D6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36DC2"/>
    <w:rsid w:val="00036DC2"/>
    <w:rsid w:val="005C5BF3"/>
    <w:rsid w:val="008326EB"/>
    <w:rsid w:val="00B61D6C"/>
    <w:rsid w:val="00D21895"/>
    <w:rsid w:val="00D64423"/>
    <w:rsid w:val="00DA5ED6"/>
    <w:rsid w:val="00EE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DC2"/>
    <w:rPr>
      <w:rFonts w:ascii="Helvetica" w:hAnsi="Helvetica" w:cs="Helvetica" w:hint="default"/>
      <w:b w:val="0"/>
      <w:bCs w:val="0"/>
      <w:strike w:val="0"/>
      <w:dstrike w:val="0"/>
      <w:color w:val="0000FF"/>
      <w:sz w:val="17"/>
      <w:szCs w:val="17"/>
      <w:u w:val="none"/>
      <w:effect w:val="none"/>
    </w:rPr>
  </w:style>
  <w:style w:type="paragraph" w:customStyle="1" w:styleId="productosayuda">
    <w:name w:val="productosayuda"/>
    <w:basedOn w:val="a"/>
    <w:rsid w:val="00036DC2"/>
    <w:pPr>
      <w:spacing w:after="0" w:line="240" w:lineRule="auto"/>
    </w:pPr>
    <w:rPr>
      <w:rFonts w:ascii="Helvetica" w:eastAsia="Times New Roman" w:hAnsi="Helvetica" w:cs="Helvetica"/>
      <w:color w:val="6C6C6C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036D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6D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hyperlink" Target="http://www.koboldmessring.com/fileadmin/koboldfiles/pdf/gb/p1gb_man-t.pdf" TargetMode="External"/><Relationship Id="rId26" Type="http://schemas.openxmlformats.org/officeDocument/2006/relationships/image" Target="media/image15.gif"/><Relationship Id="rId39" Type="http://schemas.openxmlformats.org/officeDocument/2006/relationships/image" Target="media/image24.gif"/><Relationship Id="rId3" Type="http://schemas.openxmlformats.org/officeDocument/2006/relationships/webSettings" Target="webSettings.xml"/><Relationship Id="rId21" Type="http://schemas.openxmlformats.org/officeDocument/2006/relationships/hyperlink" Target="http://www.koboldmessring.com/fileadmin/koboldfiles/pdf/gb/p1gb_man-k.pdf" TargetMode="External"/><Relationship Id="rId34" Type="http://schemas.openxmlformats.org/officeDocument/2006/relationships/image" Target="media/image20.gif"/><Relationship Id="rId42" Type="http://schemas.openxmlformats.org/officeDocument/2006/relationships/image" Target="media/image25.gif"/><Relationship Id="rId47" Type="http://schemas.openxmlformats.org/officeDocument/2006/relationships/image" Target="media/image28.gif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://www.koboldmessring.com/fileadmin/koboldfiles/pdf/gb/p1gb_man-sd-ld.pdf" TargetMode="External"/><Relationship Id="rId17" Type="http://schemas.openxmlformats.org/officeDocument/2006/relationships/image" Target="media/image9.gif"/><Relationship Id="rId25" Type="http://schemas.openxmlformats.org/officeDocument/2006/relationships/image" Target="media/image14.gif"/><Relationship Id="rId33" Type="http://schemas.openxmlformats.org/officeDocument/2006/relationships/hyperlink" Target="http://www.koboldmessring.com/fileadmin/koboldfiles/pdf/gb/p1gb_man-rf_d.pdf" TargetMode="External"/><Relationship Id="rId38" Type="http://schemas.openxmlformats.org/officeDocument/2006/relationships/image" Target="media/image23.gif"/><Relationship Id="rId46" Type="http://schemas.openxmlformats.org/officeDocument/2006/relationships/hyperlink" Target="http://www.koboldmessring.com/fileadmin/koboldfiles/pdf/gb/p3gb_sch-vcm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image" Target="media/image11.gif"/><Relationship Id="rId29" Type="http://schemas.openxmlformats.org/officeDocument/2006/relationships/image" Target="media/image17.gif"/><Relationship Id="rId41" Type="http://schemas.openxmlformats.org/officeDocument/2006/relationships/image" Target="NUL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://www.koboldmessring.com/fileadmin/koboldfiles/pdf/gb/p1gb_man-p.pdf" TargetMode="External"/><Relationship Id="rId32" Type="http://schemas.openxmlformats.org/officeDocument/2006/relationships/image" Target="media/image19.gif"/><Relationship Id="rId37" Type="http://schemas.openxmlformats.org/officeDocument/2006/relationships/image" Target="media/image22.gif"/><Relationship Id="rId40" Type="http://schemas.openxmlformats.org/officeDocument/2006/relationships/hyperlink" Target="http://www.koboldmessring.com/fileadmin/koboldfiles/pdf/gb/p2gb_pas.pdf" TargetMode="External"/><Relationship Id="rId45" Type="http://schemas.openxmlformats.org/officeDocument/2006/relationships/image" Target="media/image27.gif"/><Relationship Id="rId5" Type="http://schemas.openxmlformats.org/officeDocument/2006/relationships/hyperlink" Target="http://www.koboldmessring.com/fileadmin/koboldfiles/pdf/gb/p1gb_man-r.pdf" TargetMode="External"/><Relationship Id="rId15" Type="http://schemas.openxmlformats.org/officeDocument/2006/relationships/hyperlink" Target="http://www.koboldmessring.com/fileadmin/koboldfiles/pdf/gb/p1gb_man-d.pdf" TargetMode="External"/><Relationship Id="rId23" Type="http://schemas.openxmlformats.org/officeDocument/2006/relationships/image" Target="media/image13.gif"/><Relationship Id="rId28" Type="http://schemas.openxmlformats.org/officeDocument/2006/relationships/image" Target="media/image16.gif"/><Relationship Id="rId36" Type="http://schemas.openxmlformats.org/officeDocument/2006/relationships/image" Target="media/image21.gif"/><Relationship Id="rId49" Type="http://schemas.openxmlformats.org/officeDocument/2006/relationships/image" Target="media/image29.gif"/><Relationship Id="rId10" Type="http://schemas.openxmlformats.org/officeDocument/2006/relationships/hyperlink" Target="http://www.koboldmessring.com/fileadmin/koboldfiles/pdf/gb/p1gb_man-r_s.pdf" TargetMode="External"/><Relationship Id="rId19" Type="http://schemas.openxmlformats.org/officeDocument/2006/relationships/image" Target="media/image10.gif"/><Relationship Id="rId31" Type="http://schemas.openxmlformats.org/officeDocument/2006/relationships/image" Target="media/image18.gif"/><Relationship Id="rId44" Type="http://schemas.openxmlformats.org/officeDocument/2006/relationships/image" Target="media/image26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7.gif"/><Relationship Id="rId22" Type="http://schemas.openxmlformats.org/officeDocument/2006/relationships/image" Target="media/image12.gif"/><Relationship Id="rId27" Type="http://schemas.openxmlformats.org/officeDocument/2006/relationships/hyperlink" Target="http://www.koboldmessring.com/fileadmin/koboldfiles/pdf/gb/p2gb_pmp.pdf" TargetMode="External"/><Relationship Id="rId30" Type="http://schemas.openxmlformats.org/officeDocument/2006/relationships/hyperlink" Target="http://www.koboldmessring.com/fileadmin/koboldfiles/pdf/gb/p2gb_pad.pdf" TargetMode="External"/><Relationship Id="rId35" Type="http://schemas.openxmlformats.org/officeDocument/2006/relationships/hyperlink" Target="http://www.koboldmessring.com/fileadmin/koboldfiles/pdf/gb/p3gb_psc.pdf" TargetMode="External"/><Relationship Id="rId43" Type="http://schemas.openxmlformats.org/officeDocument/2006/relationships/hyperlink" Target="http://www.koboldmessring.com/fileadmin/koboldfiles/pdf/gb/p3gb_sch-dns.pdf" TargetMode="External"/><Relationship Id="rId48" Type="http://schemas.openxmlformats.org/officeDocument/2006/relationships/hyperlink" Target="http://www.koboldmessring.com/fileadmin/koboldfiles/pdf/gb/p3gb_sch-hcd.pdf" TargetMode="External"/><Relationship Id="rId8" Type="http://schemas.openxmlformats.org/officeDocument/2006/relationships/hyperlink" Target="http://www.koboldmessring.com/fileadmin/koboldfiles/pdf/gb/p1gb_man-chem.pd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1086</Words>
  <Characters>6195</Characters>
  <Application>Microsoft Office Word</Application>
  <DocSecurity>0</DocSecurity>
  <Lines>51</Lines>
  <Paragraphs>14</Paragraphs>
  <ScaleCrop>false</ScaleCrop>
  <Company>Project-D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WinLite</dc:creator>
  <cp:keywords/>
  <dc:description/>
  <cp:lastModifiedBy>WinLite</cp:lastModifiedBy>
  <cp:revision>6</cp:revision>
  <dcterms:created xsi:type="dcterms:W3CDTF">2010-11-11T01:52:00Z</dcterms:created>
  <dcterms:modified xsi:type="dcterms:W3CDTF">2010-11-11T12:09:00Z</dcterms:modified>
</cp:coreProperties>
</file>